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240" w:lineRule="auto"/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highlight w:val="none"/>
          <w:lang w:val="en-US" w:eastAsia="zh-CN" w:bidi="ar-SA"/>
        </w:rPr>
        <w:t>各区工业和信息化主管部门联络表</w:t>
      </w:r>
    </w:p>
    <w:tbl>
      <w:tblPr>
        <w:tblStyle w:val="4"/>
        <w:tblW w:w="8410" w:type="dxa"/>
        <w:jc w:val="center"/>
        <w:tblInd w:w="19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2040"/>
        <w:gridCol w:w="2460"/>
        <w:gridCol w:w="1443"/>
        <w:gridCol w:w="16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序号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负责科室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滨海新区工信局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中小企业与交流合作室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  <w:lang w:val="en-GB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吴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老师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66707657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和平区科技局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科技工业科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张老师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7838166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河东区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科技局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科技工作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彭老师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24128548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河西区商务局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民企科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老师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63008769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南开区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科技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局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工信管理科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老师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87875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河北区商务局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产业发展科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王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老师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26472329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红桥区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科技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局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工信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黄老师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63015407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东丽区工信局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企服科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老师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84375491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9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西青区工信局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运行科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孙老师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27391295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10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津南区工信局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企服科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28391094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11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北辰区工信局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企业服务中心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任老师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26393955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12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武清区工信局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产业科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李老师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29527295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13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宝坻区工信局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企服科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苑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老师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29246947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14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宁河区工信局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企服科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老师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69592714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15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静海区工信局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企服科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老师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6303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16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蓟州区工信局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运行科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张老师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59112929</w:t>
            </w:r>
          </w:p>
        </w:tc>
      </w:tr>
    </w:tbl>
    <w:p>
      <w:pPr>
        <w:pStyle w:val="2"/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val="en-GB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11627B"/>
    <w:rsid w:val="6A116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文字 + 首行缩进:  2 字符3"/>
    <w:basedOn w:val="1"/>
    <w:qFormat/>
    <w:uiPriority w:val="0"/>
    <w:pPr>
      <w:spacing w:line="360" w:lineRule="auto"/>
      <w:ind w:firstLine="200" w:firstLineChars="200"/>
    </w:pPr>
    <w:rPr>
      <w:rFonts w:ascii="Times New Roman" w:hAnsi="Times New Roman" w:eastAsia="仿宋_GB2312" w:cs="宋体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gxj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2024-10-21T08:47:00Z</dcterms:created>
  <dc:creator>晓岑</dc:creator>
  <cp:lastModifiedBy>晓岑</cp:lastModifiedBy>
  <dcterms:modified xsi:type="dcterms:W3CDTF">2024-10-21T08:48:43Z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